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A5" w:rsidRDefault="004F5FA5" w:rsidP="004F5F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F5FA5">
        <w:rPr>
          <w:rFonts w:ascii="Times New Roman" w:hAnsi="Times New Roman" w:cs="Times New Roman"/>
          <w:b/>
          <w:i/>
          <w:sz w:val="24"/>
          <w:szCs w:val="24"/>
        </w:rPr>
        <w:t>Консультация на тему: «</w:t>
      </w:r>
      <w:r w:rsidR="00BD58B2">
        <w:rPr>
          <w:rFonts w:ascii="Times New Roman" w:hAnsi="Times New Roman" w:cs="Times New Roman"/>
          <w:b/>
          <w:i/>
          <w:sz w:val="24"/>
          <w:szCs w:val="24"/>
        </w:rPr>
        <w:t>Ребенок и современные гаджеты</w:t>
      </w:r>
      <w:r w:rsidRPr="004F5FA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D58B2" w:rsidRPr="00BD58B2" w:rsidRDefault="004F5FA5" w:rsidP="00BD58B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блок.</w:t>
      </w:r>
      <w:r w:rsidR="00BD58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58B2" w:rsidRPr="00BD58B2">
        <w:rPr>
          <w:rFonts w:ascii="Times New Roman" w:hAnsi="Times New Roman" w:cs="Times New Roman"/>
          <w:b/>
          <w:bCs/>
          <w:color w:val="262626"/>
          <w:spacing w:val="-2"/>
          <w:sz w:val="24"/>
          <w:szCs w:val="24"/>
        </w:rPr>
        <w:t>Дети и гаджеты: 7 принципов здоровых отношений</w:t>
      </w:r>
      <w:r w:rsidR="00BD58B2">
        <w:rPr>
          <w:rFonts w:ascii="Times New Roman" w:hAnsi="Times New Roman" w:cs="Times New Roman"/>
          <w:b/>
          <w:bCs/>
          <w:color w:val="262626"/>
          <w:spacing w:val="-2"/>
          <w:sz w:val="24"/>
          <w:szCs w:val="24"/>
        </w:rPr>
        <w:t>.</w:t>
      </w:r>
    </w:p>
    <w:p w:rsidR="00BD58B2" w:rsidRPr="00BD58B2" w:rsidRDefault="00BD58B2" w:rsidP="00BD58B2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color w:val="262626"/>
          <w:sz w:val="24"/>
          <w:szCs w:val="24"/>
        </w:rPr>
        <w:t>Они еще не умеют ходить, но уже вовсю пользуются смартфонами и планшетами. Цифровое детство – реальность сегодняшнего дня. Как сделать так, чтобы оно было здоровым?</w:t>
      </w:r>
    </w:p>
    <w:p w:rsidR="00BD58B2" w:rsidRPr="00BD58B2" w:rsidRDefault="00BD58B2" w:rsidP="00BD58B2">
      <w:pPr>
        <w:spacing w:line="273" w:lineRule="atLeast"/>
        <w:jc w:val="center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Style w:val="name"/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Подготовил Антон Солдатов </w:t>
      </w:r>
    </w:p>
    <w:p w:rsidR="00BD58B2" w:rsidRPr="00BD58B2" w:rsidRDefault="00BD58B2" w:rsidP="00BD58B2">
      <w:pPr>
        <w:spacing w:after="210" w:line="360" w:lineRule="atLeast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color w:val="262626"/>
          <w:sz w:val="24"/>
          <w:szCs w:val="24"/>
        </w:rPr>
        <w:t>Разговоры об «экранной диете» для детей все чаще начинаются с признания банального факта: планшеты и смартфоны – это часть нашей жизни. С их помощью мы общаемся, работаем, учимся, творим, расслабляемся. А раз так, стоит ли удивляться, что наши дети следуют за нами? «Сегодня более 30% детей до двух лет играют в игры на мобильных устройствах, – говорится в отчете Американской академии педиатрии от 2015 года. – Около 75% подростков имеют личный смартфон, 24% из них признаются, что постоянно им пользуются»</w:t>
      </w:r>
      <w:r w:rsidRPr="00BD58B2">
        <w:rPr>
          <w:rFonts w:ascii="Times New Roman" w:hAnsi="Times New Roman" w:cs="Times New Roman"/>
          <w:color w:val="262626"/>
          <w:sz w:val="24"/>
          <w:szCs w:val="24"/>
          <w:vertAlign w:val="superscript"/>
        </w:rPr>
        <w:t>1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t>. Тем не менее это признание не решает главного вопроса: какие отношения с электроникой можно считать здоровыми?</w:t>
      </w:r>
    </w:p>
    <w:p w:rsidR="00BD58B2" w:rsidRPr="00BD58B2" w:rsidRDefault="00BD58B2" w:rsidP="00BD58B2">
      <w:pPr>
        <w:pStyle w:val="a3"/>
        <w:spacing w:before="0" w:beforeAutospacing="0" w:after="210" w:afterAutospacing="0" w:line="360" w:lineRule="atLeast"/>
        <w:textAlignment w:val="baseline"/>
        <w:rPr>
          <w:color w:val="262626"/>
        </w:rPr>
      </w:pPr>
      <w:r w:rsidRPr="00BD58B2">
        <w:rPr>
          <w:color w:val="262626"/>
        </w:rPr>
        <w:t>Время, которое дети проводят у экранов, давно волнует педиатров и детских психологов. Как рано можно давать ребенку в руки планшет или сажать его за компьютер? Стоит ли позволять ему возиться с устройством каждый день? Каковы нормативы экранного времени для детей? И как все это отражается на здоровье и развитии детей? Различные исследования уже выявляли негативные эффекты раннего приобщения к цифровым устройствам: недоразвитие речи и социальных навыков, проблемы с вниманием, памятью, эмоциональной сферой. В то же время специалисты напоминают, что нездоровые отношения с техникой часто становятся результатом родительской небрежности. Соблазн занять малыша мультфильмом или игрой, чтобы выкроить время для своих дел, слишком велик. Но недостаток общения и участия все равно сказывается. Столь же непродуктивным педиатры считают и подход, при котором смартфон используется лишь в качестве игрушки, как награда за хорошее поведение или успехи в учебе.</w:t>
      </w:r>
    </w:p>
    <w:p w:rsidR="00BD58B2" w:rsidRPr="00BD58B2" w:rsidRDefault="00BD58B2" w:rsidP="00BD58B2">
      <w:pPr>
        <w:spacing w:line="360" w:lineRule="atLeast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Style w:val="author"/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Дж. </w:t>
      </w:r>
      <w:proofErr w:type="spellStart"/>
      <w:r w:rsidRPr="00BD58B2">
        <w:rPr>
          <w:rStyle w:val="author"/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Палфри</w:t>
      </w:r>
      <w:proofErr w:type="spellEnd"/>
      <w:r w:rsidRPr="00BD58B2">
        <w:rPr>
          <w:rStyle w:val="author"/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, У. </w:t>
      </w:r>
      <w:proofErr w:type="spellStart"/>
      <w:r w:rsidRPr="00BD58B2">
        <w:rPr>
          <w:rStyle w:val="author"/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</w:rPr>
        <w:t>Гассер</w:t>
      </w:r>
      <w:hyperlink r:id="rId5" w:tgtFrame="_blank" w:history="1">
        <w:r w:rsidRPr="00BD58B2">
          <w:rPr>
            <w:rStyle w:val="11"/>
            <w:rFonts w:ascii="Times New Roman" w:hAnsi="Times New Roman" w:cs="Times New Roman"/>
            <w:color w:val="262626"/>
            <w:sz w:val="24"/>
            <w:szCs w:val="24"/>
            <w:bdr w:val="none" w:sz="0" w:space="0" w:color="auto" w:frame="1"/>
          </w:rPr>
          <w:t>«Дети</w:t>
        </w:r>
        <w:proofErr w:type="spellEnd"/>
        <w:r w:rsidRPr="00BD58B2">
          <w:rPr>
            <w:rStyle w:val="11"/>
            <w:rFonts w:ascii="Times New Roman" w:hAnsi="Times New Roman" w:cs="Times New Roman"/>
            <w:color w:val="262626"/>
            <w:sz w:val="24"/>
            <w:szCs w:val="24"/>
            <w:bdr w:val="none" w:sz="0" w:space="0" w:color="auto" w:frame="1"/>
          </w:rPr>
          <w:t xml:space="preserve"> цифровой </w:t>
        </w:r>
        <w:proofErr w:type="spellStart"/>
        <w:r w:rsidRPr="00BD58B2">
          <w:rPr>
            <w:rStyle w:val="11"/>
            <w:rFonts w:ascii="Times New Roman" w:hAnsi="Times New Roman" w:cs="Times New Roman"/>
            <w:color w:val="262626"/>
            <w:sz w:val="24"/>
            <w:szCs w:val="24"/>
            <w:bdr w:val="none" w:sz="0" w:space="0" w:color="auto" w:frame="1"/>
          </w:rPr>
          <w:t>эры»</w:t>
        </w:r>
      </w:hyperlink>
      <w:r w:rsidRPr="00BD58B2">
        <w:rPr>
          <w:rFonts w:ascii="Times New Roman" w:hAnsi="Times New Roman" w:cs="Times New Roman"/>
          <w:color w:val="262626"/>
          <w:sz w:val="24"/>
          <w:szCs w:val="24"/>
        </w:rPr>
        <w:t>Подробное</w:t>
      </w:r>
      <w:proofErr w:type="spellEnd"/>
      <w:r w:rsidRPr="00BD58B2">
        <w:rPr>
          <w:rFonts w:ascii="Times New Roman" w:hAnsi="Times New Roman" w:cs="Times New Roman"/>
          <w:color w:val="262626"/>
          <w:sz w:val="24"/>
          <w:szCs w:val="24"/>
        </w:rPr>
        <w:t xml:space="preserve"> исследование влияния на детей всепроникающей цифровой культуры. Современные дети – «цифровые аборигены», в отличие от поколения их родителей, «цифровых иммигрантов», – чувствуют себя легко и уверенно в сетевом пространстве.</w:t>
      </w:r>
    </w:p>
    <w:p w:rsidR="00BD58B2" w:rsidRPr="00BD58B2" w:rsidRDefault="00BD58B2" w:rsidP="00BD58B2">
      <w:pPr>
        <w:spacing w:after="210" w:line="360" w:lineRule="atLeast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color w:val="262626"/>
          <w:sz w:val="24"/>
          <w:szCs w:val="24"/>
        </w:rPr>
        <w:t>На симпозиуме «</w:t>
      </w:r>
      <w:proofErr w:type="spellStart"/>
      <w:r w:rsidRPr="00BD58B2">
        <w:rPr>
          <w:rFonts w:ascii="Times New Roman" w:hAnsi="Times New Roman" w:cs="Times New Roman"/>
          <w:color w:val="262626"/>
          <w:sz w:val="24"/>
          <w:szCs w:val="24"/>
        </w:rPr>
        <w:t>Growing</w:t>
      </w:r>
      <w:proofErr w:type="spellEnd"/>
      <w:r w:rsidRPr="00BD58B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BD58B2">
        <w:rPr>
          <w:rFonts w:ascii="Times New Roman" w:hAnsi="Times New Roman" w:cs="Times New Roman"/>
          <w:color w:val="262626"/>
          <w:sz w:val="24"/>
          <w:szCs w:val="24"/>
        </w:rPr>
        <w:t>Up</w:t>
      </w:r>
      <w:proofErr w:type="spellEnd"/>
      <w:r w:rsidRPr="00BD58B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BD58B2">
        <w:rPr>
          <w:rFonts w:ascii="Times New Roman" w:hAnsi="Times New Roman" w:cs="Times New Roman"/>
          <w:color w:val="262626"/>
          <w:sz w:val="24"/>
          <w:szCs w:val="24"/>
        </w:rPr>
        <w:t>Digital</w:t>
      </w:r>
      <w:proofErr w:type="spellEnd"/>
      <w:r w:rsidRPr="00BD58B2">
        <w:rPr>
          <w:rFonts w:ascii="Times New Roman" w:hAnsi="Times New Roman" w:cs="Times New Roman"/>
          <w:color w:val="262626"/>
          <w:sz w:val="24"/>
          <w:szCs w:val="24"/>
        </w:rPr>
        <w:t>» в октябре 2015 года Американская академия педиатрии представила новые рекомендации для родителей</w:t>
      </w:r>
      <w:r w:rsidRPr="00BD58B2">
        <w:rPr>
          <w:rFonts w:ascii="Times New Roman" w:hAnsi="Times New Roman" w:cs="Times New Roman"/>
          <w:color w:val="262626"/>
          <w:sz w:val="24"/>
          <w:szCs w:val="24"/>
          <w:vertAlign w:val="superscript"/>
        </w:rPr>
        <w:t>2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t xml:space="preserve">. По мнению авторов, мобильные устройства могут быть полезны, но только в том случае, если ребенок будет осваивать их вместе с родителями, постигая цифровой мир через общение. Некоторые прежние указания остались в силе: родителям не следует давать мобильные устройства детям до двух лет, а также позволять детям проводить больше 2 часов в день за экраном. 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lastRenderedPageBreak/>
        <w:t>Новые принципы касаются скорее не времени, а качества отношений между ребенком и гаджетом.</w:t>
      </w:r>
    </w:p>
    <w:p w:rsidR="00BD58B2" w:rsidRPr="00BD58B2" w:rsidRDefault="00BD58B2" w:rsidP="00BD58B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Установите единые правила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t>. Дети ведут себя в виртуальной среде так же, как и в любой другой. Везде должны быть границы, которые должны уважать и вы, и ребенок.</w:t>
      </w:r>
    </w:p>
    <w:p w:rsidR="00BD58B2" w:rsidRPr="00BD58B2" w:rsidRDefault="00BD58B2" w:rsidP="00BD58B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Начните с себя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t>. Помните, что дети копируют прежде всего ваше поведение. Пересмотрите свои отношения с цифровыми устройствами. Как много времени вы им уделяете? Как часто проверяете почти, новости или обновления? Выделяете ли вы себе дни, свободные от электроники?</w:t>
      </w:r>
    </w:p>
    <w:p w:rsidR="00BD58B2" w:rsidRPr="00BD58B2" w:rsidRDefault="00BD58B2" w:rsidP="00BD58B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Делайте открытия вместе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t>. Будьте посредником в отношениях ребенка с цифровым миром. Побуждайте ребенка исследовать, задавать вопросы, будьте готовы сами отвечать и делиться опытом.</w:t>
      </w:r>
    </w:p>
    <w:p w:rsidR="00BD58B2" w:rsidRPr="00BD58B2" w:rsidRDefault="00BD58B2" w:rsidP="00BD58B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Концентрируйтесь на содержании, а не на времени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t>. Качество контента важнее времени, которое ребенок проводит перед устройством. Пусть в приоритете будут образовательные игры и программы, которые помогали бы ребенку тренировать навыки внимания, общения, запоминания. Выбирайте те приложения, которые разрабатываются совместно с детскими психологами и педагогами или получают их одобрение.</w:t>
      </w:r>
    </w:p>
    <w:p w:rsidR="00BD58B2" w:rsidRPr="00BD58B2" w:rsidRDefault="00BD58B2" w:rsidP="00BD58B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Выбирайте игры, связанные с общением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t>. Помните, что гаджет должен быть инструментом, а не суррогатом общения. Избегайте одностороннего обмена, при котором от ребенка требуется минимум вовлечения в происходящее. Вместо просмотра видео выбирайте интерактивные программы, общайтесь удаленно через скайп или другие программы-мессенджеры.</w:t>
      </w:r>
    </w:p>
    <w:p w:rsidR="00BD58B2" w:rsidRPr="00BD58B2" w:rsidRDefault="00BD58B2" w:rsidP="00BD58B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Используйте потенциал социальных сетей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t>. Присутствие в социальных сетях особенно важно для ребенка-подростка, который только учится выстраивать свою собственную идентичность и ищет одобрения других. Если в этот момент вы будете рядом, это поможет ему лучше понять принципы сетевой жизни и избежать ошибок.</w:t>
      </w:r>
    </w:p>
    <w:p w:rsidR="00BD58B2" w:rsidRPr="00BD58B2" w:rsidRDefault="00BD58B2" w:rsidP="00BD58B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BD58B2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Создавайте «свободные зоны»</w:t>
      </w:r>
      <w:r w:rsidRPr="00BD58B2">
        <w:rPr>
          <w:rFonts w:ascii="Times New Roman" w:hAnsi="Times New Roman" w:cs="Times New Roman"/>
          <w:color w:val="262626"/>
          <w:sz w:val="24"/>
          <w:szCs w:val="24"/>
        </w:rPr>
        <w:t>. Выделяйте островки пространства (в спальне, на кухне), которые всегда будут свободны от устройств. Дайте ребенку понять, что приносить сюда планшет или смартфон нельзя. Позаботьтесь о том, чтобы время, выделенное для сна и семейных трапез, было «священным».</w:t>
      </w:r>
    </w:p>
    <w:p w:rsidR="00BD58B2" w:rsidRPr="00BD58B2" w:rsidRDefault="00BD58B2" w:rsidP="00BD58B2">
      <w:pPr>
        <w:shd w:val="clear" w:color="auto" w:fill="FFFFFF"/>
        <w:spacing w:after="0" w:line="405" w:lineRule="atLeast"/>
        <w:textAlignment w:val="baseline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70255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Жизнь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гаджетами: раз мама и папа так много внимания уделяют этим вещам, значит, они действительно интересны. Отношение родителей к внедрению гаджетов в жизнь ребёнка неоднозначное: одни активно их используют, другие настойчиво пытаются оградить чадо от современных веяний.</w:t>
      </w:r>
    </w:p>
    <w:p w:rsidR="00BD58B2" w:rsidRPr="00BD58B2" w:rsidRDefault="00BD58B2" w:rsidP="00BD58B2">
      <w:pPr>
        <w:shd w:val="clear" w:color="auto" w:fill="FFFFFF"/>
        <w:spacing w:after="300" w:line="405" w:lineRule="atLeast"/>
        <w:textAlignment w:val="baseline"/>
        <w:rPr>
          <w:rFonts w:ascii="PT Sans" w:eastAsia="Times New Roman" w:hAnsi="PT Sans" w:cs="Times New Roman"/>
          <w:color w:val="505050"/>
          <w:sz w:val="26"/>
          <w:szCs w:val="26"/>
          <w:lang w:eastAsia="ru-RU"/>
        </w:rPr>
      </w:pPr>
    </w:p>
    <w:p w:rsidR="00BD58B2" w:rsidRPr="00BD58B2" w:rsidRDefault="00BD58B2" w:rsidP="00BD58B2">
      <w:pPr>
        <w:shd w:val="clear" w:color="auto" w:fill="FFFFFF"/>
        <w:spacing w:after="300" w:line="405" w:lineRule="atLeast"/>
        <w:textAlignment w:val="baseline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BD58B2">
        <w:rPr>
          <w:rFonts w:ascii="PT Sans" w:eastAsia="Times New Roman" w:hAnsi="PT Sans" w:cs="Times New Roman"/>
          <w:sz w:val="26"/>
          <w:szCs w:val="26"/>
          <w:lang w:eastAsia="ru-RU"/>
        </w:rPr>
        <w:lastRenderedPageBreak/>
        <w:t>Не стоит бросаться в крайности, ведь истина, как обычно, где-то между ними. Ребёнок рождается и растёт в современном мире, и современная жизнь предъявляет к человеку достаточно высокие требования. Уже в начальной школе ребёнку понадобится знание компьютера, поэтому старательно не допускать знакомства ребёнка с разными электронными устройствами не очень предусмотрительно. Бесконтрольное использование гаджетов ребёнком тоже не приводит к хорошему, поэтому гаджеты должны быть в жизни детей, но дозировано и под родительским контролем. Рассмотрим подробнее, в чём заключаются плюсы и минусы использования гаджетов.</w:t>
      </w:r>
    </w:p>
    <w:p w:rsidR="00BD58B2" w:rsidRPr="00BD58B2" w:rsidRDefault="00BD58B2" w:rsidP="00BD58B2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PT Sans" w:eastAsia="Times New Roman" w:hAnsi="PT Sans" w:cs="Times New Roman"/>
          <w:b/>
          <w:bCs/>
          <w:sz w:val="41"/>
          <w:szCs w:val="41"/>
          <w:lang w:eastAsia="ru-RU"/>
        </w:rPr>
      </w:pPr>
      <w:r w:rsidRPr="00BD58B2">
        <w:rPr>
          <w:rFonts w:ascii="PT Sans" w:eastAsia="Times New Roman" w:hAnsi="PT Sans" w:cs="Times New Roman"/>
          <w:b/>
          <w:bCs/>
          <w:sz w:val="41"/>
          <w:szCs w:val="41"/>
          <w:lang w:eastAsia="ru-RU"/>
        </w:rPr>
        <w:t>Плюсы использования гаджетов</w:t>
      </w:r>
    </w:p>
    <w:p w:rsidR="00BD58B2" w:rsidRPr="00BD58B2" w:rsidRDefault="00BD58B2" w:rsidP="00BD58B2">
      <w:pPr>
        <w:numPr>
          <w:ilvl w:val="0"/>
          <w:numId w:val="4"/>
        </w:numPr>
        <w:shd w:val="clear" w:color="auto" w:fill="FFFFFF"/>
        <w:spacing w:after="0" w:line="390" w:lineRule="atLeast"/>
        <w:ind w:left="456"/>
        <w:textAlignment w:val="baseline"/>
        <w:rPr>
          <w:rFonts w:ascii="PT Sans" w:eastAsia="Times New Roman" w:hAnsi="PT Sans" w:cs="Times New Roman"/>
          <w:sz w:val="27"/>
          <w:szCs w:val="27"/>
          <w:lang w:eastAsia="ru-RU"/>
        </w:rPr>
      </w:pPr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Способ временно занять ребёнка в «полевых» условиях.</w:t>
      </w:r>
      <w:r w:rsidRPr="00702550">
        <w:rPr>
          <w:rFonts w:ascii="PT Sans" w:eastAsia="Times New Roman" w:hAnsi="PT Sans" w:cs="Times New Roman"/>
          <w:sz w:val="27"/>
          <w:szCs w:val="27"/>
          <w:lang w:eastAsia="ru-RU"/>
        </w:rPr>
        <w:t> </w:t>
      </w:r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>Дети достаточно тяжело переносят длительное ожидание в очередях, дальнюю дорогу, стояние в пробках. Игрушки, книги, фломастеры и альбом далеко не всегда могут оказаться под рукой, а вот с гаджетами взрослые не расстаются, и тут они будут очень кстати. Смартфон или планшет с мультиками, играми или интересными приложениями помогут скрасить ребёнку томительные минуты и часы.</w:t>
      </w:r>
    </w:p>
    <w:p w:rsidR="00BD58B2" w:rsidRPr="00BD58B2" w:rsidRDefault="00BD58B2" w:rsidP="00BD58B2">
      <w:pPr>
        <w:numPr>
          <w:ilvl w:val="0"/>
          <w:numId w:val="4"/>
        </w:numPr>
        <w:shd w:val="clear" w:color="auto" w:fill="FFFFFF"/>
        <w:spacing w:after="0" w:line="390" w:lineRule="atLeast"/>
        <w:ind w:left="456"/>
        <w:textAlignment w:val="baseline"/>
        <w:rPr>
          <w:rFonts w:ascii="PT Sans" w:eastAsia="Times New Roman" w:hAnsi="PT Sans" w:cs="Times New Roman"/>
          <w:sz w:val="27"/>
          <w:szCs w:val="27"/>
          <w:lang w:eastAsia="ru-RU"/>
        </w:rPr>
      </w:pPr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Развитие познавательных процессов и получение новых знаний.</w:t>
      </w:r>
      <w:r w:rsidRPr="00702550">
        <w:rPr>
          <w:rFonts w:ascii="PT Sans" w:eastAsia="Times New Roman" w:hAnsi="PT Sans" w:cs="Times New Roman"/>
          <w:sz w:val="27"/>
          <w:szCs w:val="27"/>
          <w:lang w:eastAsia="ru-RU"/>
        </w:rPr>
        <w:t> </w:t>
      </w:r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>Некоторые компьютерные игры и приложения действительно способствуют развитию внимания, памяти, логического мышления, учат читать, считать, рисовать. Так же существуют познавательные мультики, которые позволяют ребёнку получить новые знания об окружающем мире. Подвох в том, что качественных развивающих игр и мультфильмов не так уж много, большинство только заявляют о развивающем эффекте.</w:t>
      </w:r>
    </w:p>
    <w:p w:rsidR="00783421" w:rsidRDefault="00BD58B2" w:rsidP="00BD58B2">
      <w:pPr>
        <w:shd w:val="clear" w:color="auto" w:fill="FFFFFF"/>
        <w:spacing w:line="405" w:lineRule="atLeast"/>
        <w:ind w:left="192" w:right="192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D58B2">
        <w:rPr>
          <w:rFonts w:ascii="inherit" w:eastAsia="Times New Roman" w:hAnsi="inherit" w:cs="Times New Roman"/>
          <w:sz w:val="26"/>
          <w:szCs w:val="26"/>
          <w:lang w:eastAsia="ru-RU"/>
        </w:rPr>
        <w:t>Малышам в возрасте 2–3 лет (именно в это время дети начинают интересоваться новыми современными устройствами) можно установить на ноутбук или планшет развивающие игры, соответствующие возрасту. Главное, чтобы родители контролировали время, проведенное ребенком с гаджетом.</w:t>
      </w:r>
    </w:p>
    <w:p w:rsidR="00BD58B2" w:rsidRPr="00BD58B2" w:rsidRDefault="00BD58B2" w:rsidP="00BD58B2">
      <w:pPr>
        <w:shd w:val="clear" w:color="auto" w:fill="FFFFFF"/>
        <w:spacing w:line="405" w:lineRule="atLeast"/>
        <w:ind w:left="192" w:right="192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70255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Детям до 3-х лет заниматься </w:t>
      </w:r>
      <w:proofErr w:type="gramStart"/>
      <w:r w:rsidRPr="0070255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с устройствам</w:t>
      </w:r>
      <w:proofErr w:type="gramEnd"/>
      <w:r w:rsidRPr="0070255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не более часа в день, каждые 20 минут нужно делать перерыв, для того чтобы отдохнули глаза.</w:t>
      </w:r>
      <w:r w:rsidRPr="00702550">
        <w:rPr>
          <w:rFonts w:ascii="inherit" w:eastAsia="Times New Roman" w:hAnsi="inherit" w:cs="Times New Roman"/>
          <w:sz w:val="26"/>
          <w:szCs w:val="26"/>
          <w:lang w:eastAsia="ru-RU"/>
        </w:rPr>
        <w:t> </w:t>
      </w:r>
      <w:r w:rsidRPr="00BD58B2">
        <w:rPr>
          <w:rFonts w:ascii="inherit" w:eastAsia="Times New Roman" w:hAnsi="inherit" w:cs="Times New Roman"/>
          <w:sz w:val="26"/>
          <w:szCs w:val="26"/>
          <w:lang w:eastAsia="ru-RU"/>
        </w:rPr>
        <w:t>Ребенку более старшего возраста время «общения» с гаджетами можно увеличить, но также необходимо совершать перерывы после 20–30 минут занятий или игр.</w:t>
      </w:r>
    </w:p>
    <w:p w:rsidR="00BD58B2" w:rsidRPr="00BD58B2" w:rsidRDefault="00BD58B2" w:rsidP="00BD58B2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PT Sans" w:eastAsia="Times New Roman" w:hAnsi="PT Sans" w:cs="Times New Roman"/>
          <w:b/>
          <w:bCs/>
          <w:sz w:val="41"/>
          <w:szCs w:val="41"/>
          <w:lang w:eastAsia="ru-RU"/>
        </w:rPr>
      </w:pPr>
      <w:r w:rsidRPr="00BD58B2">
        <w:rPr>
          <w:rFonts w:ascii="PT Sans" w:eastAsia="Times New Roman" w:hAnsi="PT Sans" w:cs="Times New Roman"/>
          <w:b/>
          <w:bCs/>
          <w:sz w:val="41"/>
          <w:szCs w:val="41"/>
          <w:lang w:eastAsia="ru-RU"/>
        </w:rPr>
        <w:t>Минусы использования гаджетов</w:t>
      </w:r>
    </w:p>
    <w:p w:rsidR="00BD58B2" w:rsidRPr="00BD58B2" w:rsidRDefault="00BD58B2" w:rsidP="00BD58B2">
      <w:pPr>
        <w:shd w:val="clear" w:color="auto" w:fill="FFFFFF"/>
        <w:spacing w:after="300" w:line="405" w:lineRule="atLeast"/>
        <w:textAlignment w:val="baseline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BD58B2" w:rsidRPr="00BD58B2" w:rsidRDefault="00BD58B2" w:rsidP="00BD58B2">
      <w:pPr>
        <w:numPr>
          <w:ilvl w:val="0"/>
          <w:numId w:val="5"/>
        </w:numPr>
        <w:shd w:val="clear" w:color="auto" w:fill="FFFFFF"/>
        <w:spacing w:after="0" w:line="390" w:lineRule="atLeast"/>
        <w:ind w:left="456"/>
        <w:textAlignment w:val="baseline"/>
        <w:rPr>
          <w:rFonts w:ascii="PT Sans" w:eastAsia="Times New Roman" w:hAnsi="PT Sans" w:cs="Times New Roman"/>
          <w:sz w:val="27"/>
          <w:szCs w:val="27"/>
          <w:lang w:eastAsia="ru-RU"/>
        </w:rPr>
      </w:pPr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«Однобокость» развивающего эффекта.</w:t>
      </w:r>
      <w:r w:rsidRPr="00702550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>Раз уж мы заговорили о том, что гаджеты способствуют развитию ребёнка, стоит сказать и об обратной стороне медали. Для ребёнка раннего возраста, у которого образное мышление ещё только формируется, развивающий эффект от мультиков и передач стремится к нулю. Когда ребёнок активно осваивает мир предметов, важно, чтобы у него были задействованы все каналы восприятия. Чтобы понять, что кубик квадратный, а мяч круглый, ему недостаточно увидеть изображения – обязательно нужно потрогать, ощутить ручками грани и рёбра кубика, округлость мяча. В итоге развивающее видео даёт однобокий эффект: формально ребёнок что-то запоминает, но фактически не осваивает информацию глубоко и качественно.</w:t>
      </w:r>
    </w:p>
    <w:p w:rsidR="00BD58B2" w:rsidRPr="00BD58B2" w:rsidRDefault="00BD58B2" w:rsidP="00BD58B2">
      <w:pPr>
        <w:numPr>
          <w:ilvl w:val="0"/>
          <w:numId w:val="5"/>
        </w:numPr>
        <w:shd w:val="clear" w:color="auto" w:fill="FFFFFF"/>
        <w:spacing w:after="0" w:line="390" w:lineRule="atLeast"/>
        <w:ind w:left="456"/>
        <w:textAlignment w:val="baseline"/>
        <w:rPr>
          <w:rFonts w:ascii="PT Sans" w:eastAsia="Times New Roman" w:hAnsi="PT Sans" w:cs="Times New Roman"/>
          <w:sz w:val="27"/>
          <w:szCs w:val="27"/>
          <w:lang w:eastAsia="ru-RU"/>
        </w:rPr>
      </w:pPr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Отрицательное влияние на здоровье и физическое развитие.</w:t>
      </w:r>
      <w:r w:rsidRPr="00702550">
        <w:rPr>
          <w:rFonts w:ascii="PT Sans" w:eastAsia="Times New Roman" w:hAnsi="PT Sans" w:cs="Times New Roman"/>
          <w:sz w:val="27"/>
          <w:szCs w:val="27"/>
          <w:lang w:eastAsia="ru-RU"/>
        </w:rPr>
        <w:t> </w:t>
      </w:r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>В первую очередь речь идёт об ухудшении зрения. Если ребёнок регулярно больше</w:t>
      </w:r>
      <w:r w:rsidRPr="00702550">
        <w:rPr>
          <w:rFonts w:ascii="PT Sans" w:eastAsia="Times New Roman" w:hAnsi="PT Sans" w:cs="Times New Roman"/>
          <w:sz w:val="27"/>
          <w:szCs w:val="27"/>
          <w:lang w:eastAsia="ru-RU"/>
        </w:rPr>
        <w:t> </w:t>
      </w:r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20 минут в день</w:t>
      </w:r>
      <w:r w:rsidRPr="00702550">
        <w:rPr>
          <w:rFonts w:ascii="PT Sans" w:eastAsia="Times New Roman" w:hAnsi="PT Sans" w:cs="Times New Roman"/>
          <w:sz w:val="27"/>
          <w:szCs w:val="27"/>
          <w:lang w:eastAsia="ru-RU"/>
        </w:rPr>
        <w:t> </w:t>
      </w:r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 xml:space="preserve">смотрит в монитор компьютера или экран телефона или планшета, то через полгода острота его зрения начинает снижаться. Второй аспект негативного влияния на здоровье связан с тем, что дети, проводящие много времени за играми и мультиками, гораздо меньше двигаются, а это системно сказывается на состоянии всего организма. Детки за компьютером/планшетом/ноутбуком сидят часто сутулясь, а это </w:t>
      </w:r>
      <w:proofErr w:type="spellStart"/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>это</w:t>
      </w:r>
      <w:proofErr w:type="spellEnd"/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 xml:space="preserve"> провоцирует искривление позвоночника и проблемы с осанкой в будущем.</w:t>
      </w:r>
      <w:r w:rsidRPr="00702550">
        <w:rPr>
          <w:rFonts w:ascii="PT Sans" w:eastAsia="Times New Roman" w:hAnsi="PT Sans" w:cs="Times New Roman"/>
          <w:sz w:val="27"/>
          <w:szCs w:val="27"/>
          <w:lang w:eastAsia="ru-RU"/>
        </w:rPr>
        <w:t> </w:t>
      </w:r>
      <w:r w:rsidR="00783421"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Снижение творческой активности.</w:t>
      </w:r>
      <w:r w:rsidRPr="00702550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>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действовать только в рамках опций, предусмотренных производителем программы.</w:t>
      </w:r>
    </w:p>
    <w:p w:rsidR="00BD58B2" w:rsidRPr="00BD58B2" w:rsidRDefault="00BD58B2" w:rsidP="00BD58B2">
      <w:pPr>
        <w:numPr>
          <w:ilvl w:val="0"/>
          <w:numId w:val="5"/>
        </w:numPr>
        <w:shd w:val="clear" w:color="auto" w:fill="FFFFFF"/>
        <w:spacing w:after="0" w:line="390" w:lineRule="atLeast"/>
        <w:ind w:left="456"/>
        <w:textAlignment w:val="baseline"/>
        <w:rPr>
          <w:rFonts w:ascii="PT Sans" w:eastAsia="Times New Roman" w:hAnsi="PT Sans" w:cs="Times New Roman"/>
          <w:sz w:val="27"/>
          <w:szCs w:val="27"/>
          <w:lang w:eastAsia="ru-RU"/>
        </w:rPr>
      </w:pPr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Вытеснение интересов, отношений и привязанностей в виртуальное </w:t>
      </w:r>
      <w:proofErr w:type="gramStart"/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пространство</w:t>
      </w:r>
      <w:r w:rsidR="0078342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.</w:t>
      </w:r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>Это</w:t>
      </w:r>
      <w:proofErr w:type="gramEnd"/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 xml:space="preserve"> очень серьёзное последствие, и возникает оно только при злоупотреблении гаджетами. Ребёнок буквально выпадает из реальной жизни: все его интересы сосредоточены на виртуальном мире. В этом случае можно говорить о зависимости от гаджетов.</w:t>
      </w:r>
    </w:p>
    <w:p w:rsidR="00BD58B2" w:rsidRPr="00BD58B2" w:rsidRDefault="00BD58B2" w:rsidP="00BD58B2">
      <w:pPr>
        <w:numPr>
          <w:ilvl w:val="0"/>
          <w:numId w:val="5"/>
        </w:numPr>
        <w:shd w:val="clear" w:color="auto" w:fill="FFFFFF"/>
        <w:spacing w:after="0" w:line="390" w:lineRule="atLeast"/>
        <w:ind w:left="456"/>
        <w:textAlignment w:val="baseline"/>
        <w:rPr>
          <w:rFonts w:ascii="PT Sans" w:eastAsia="Times New Roman" w:hAnsi="PT Sans" w:cs="Times New Roman"/>
          <w:sz w:val="27"/>
          <w:szCs w:val="27"/>
          <w:lang w:eastAsia="ru-RU"/>
        </w:rPr>
      </w:pPr>
      <w:r w:rsidRPr="0070255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Редко, но возможно наблюдаться и психическое расстройство.</w:t>
      </w:r>
      <w:r w:rsidRPr="00702550">
        <w:rPr>
          <w:rFonts w:ascii="PT Sans" w:eastAsia="Times New Roman" w:hAnsi="PT Sans" w:cs="Times New Roman"/>
          <w:sz w:val="27"/>
          <w:szCs w:val="27"/>
          <w:lang w:eastAsia="ru-RU"/>
        </w:rPr>
        <w:t> </w:t>
      </w:r>
      <w:r w:rsidRPr="00BD58B2">
        <w:rPr>
          <w:rFonts w:ascii="PT Sans" w:eastAsia="Times New Roman" w:hAnsi="PT Sans" w:cs="Times New Roman"/>
          <w:sz w:val="27"/>
          <w:szCs w:val="27"/>
          <w:lang w:eastAsia="ru-RU"/>
        </w:rPr>
        <w:t>Если ребенок часто играет в игры где много крови и ужасов.</w:t>
      </w:r>
    </w:p>
    <w:p w:rsidR="00BD58B2" w:rsidRDefault="00BD58B2" w:rsidP="004F5FA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F5FA5" w:rsidRPr="004F5FA5" w:rsidRDefault="004F5FA5" w:rsidP="004F5FA5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4F5FA5" w:rsidRPr="004F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924"/>
    <w:multiLevelType w:val="multilevel"/>
    <w:tmpl w:val="3A5C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36857"/>
    <w:multiLevelType w:val="multilevel"/>
    <w:tmpl w:val="313E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60275"/>
    <w:multiLevelType w:val="multilevel"/>
    <w:tmpl w:val="EB8E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A2D7A"/>
    <w:multiLevelType w:val="multilevel"/>
    <w:tmpl w:val="D8E0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562FA"/>
    <w:multiLevelType w:val="multilevel"/>
    <w:tmpl w:val="D458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B9"/>
    <w:rsid w:val="002A58B9"/>
    <w:rsid w:val="004F5FA5"/>
    <w:rsid w:val="00702550"/>
    <w:rsid w:val="00753E28"/>
    <w:rsid w:val="00783421"/>
    <w:rsid w:val="00BD58B2"/>
    <w:rsid w:val="00D0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8844D-322C-41EB-9BDA-C2EC776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5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FA5"/>
    <w:rPr>
      <w:b/>
      <w:bCs/>
    </w:rPr>
  </w:style>
  <w:style w:type="character" w:styleId="a5">
    <w:name w:val="Hyperlink"/>
    <w:basedOn w:val="a0"/>
    <w:uiPriority w:val="99"/>
    <w:semiHidden/>
    <w:unhideWhenUsed/>
    <w:rsid w:val="004F5F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F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">
    <w:name w:val="name"/>
    <w:basedOn w:val="a0"/>
    <w:rsid w:val="00BD58B2"/>
  </w:style>
  <w:style w:type="character" w:customStyle="1" w:styleId="photo-by">
    <w:name w:val="photo-by"/>
    <w:basedOn w:val="a0"/>
    <w:rsid w:val="00BD58B2"/>
  </w:style>
  <w:style w:type="character" w:customStyle="1" w:styleId="apple-converted-space">
    <w:name w:val="apple-converted-space"/>
    <w:basedOn w:val="a0"/>
    <w:rsid w:val="00BD58B2"/>
  </w:style>
  <w:style w:type="character" w:customStyle="1" w:styleId="bold">
    <w:name w:val="bold"/>
    <w:basedOn w:val="a0"/>
    <w:rsid w:val="00BD58B2"/>
  </w:style>
  <w:style w:type="character" w:customStyle="1" w:styleId="side-title">
    <w:name w:val="side-title"/>
    <w:basedOn w:val="a0"/>
    <w:rsid w:val="00BD58B2"/>
  </w:style>
  <w:style w:type="character" w:customStyle="1" w:styleId="author">
    <w:name w:val="author"/>
    <w:basedOn w:val="a0"/>
    <w:rsid w:val="00BD58B2"/>
  </w:style>
  <w:style w:type="character" w:customStyle="1" w:styleId="11">
    <w:name w:val="Заголовок1"/>
    <w:basedOn w:val="a0"/>
    <w:rsid w:val="00BD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1419">
          <w:marLeft w:val="0"/>
          <w:marRight w:val="0"/>
          <w:marTop w:val="225"/>
          <w:marBottom w:val="225"/>
          <w:divBdr>
            <w:top w:val="single" w:sz="18" w:space="0" w:color="FFC98E"/>
            <w:left w:val="single" w:sz="18" w:space="0" w:color="FFC98E"/>
            <w:bottom w:val="single" w:sz="18" w:space="0" w:color="FFC98E"/>
            <w:right w:val="single" w:sz="18" w:space="0" w:color="FFC98E"/>
          </w:divBdr>
        </w:div>
      </w:divsChild>
    </w:div>
    <w:div w:id="464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604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62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3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94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33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636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single" w:sz="6" w:space="8" w:color="ABABAB"/>
                    <w:right w:val="none" w:sz="0" w:space="0" w:color="auto"/>
                  </w:divBdr>
                </w:div>
                <w:div w:id="12387079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204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single" w:sz="6" w:space="8" w:color="ABABA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733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ies.ru/events/books/roditeliam/dj-palfri-u-gasser-deti-tsifrovoy-eryi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МДОУ Солнышко</cp:lastModifiedBy>
  <cp:revision>4</cp:revision>
  <dcterms:created xsi:type="dcterms:W3CDTF">2016-09-04T06:12:00Z</dcterms:created>
  <dcterms:modified xsi:type="dcterms:W3CDTF">2016-09-20T05:55:00Z</dcterms:modified>
</cp:coreProperties>
</file>